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7A" w:rsidRPr="00C82753" w:rsidRDefault="006E5D4E" w:rsidP="00C8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4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B097A" w:rsidRDefault="00BB097A" w:rsidP="00BB097A">
      <w:pPr>
        <w:tabs>
          <w:tab w:val="left" w:pos="34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Уважаемые пациенты!</w:t>
      </w:r>
    </w:p>
    <w:p w:rsidR="00C82753" w:rsidRPr="006E5D4E" w:rsidRDefault="00C82753" w:rsidP="00C82753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E5D4E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ч.5 ст. 19 323-ФЗ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D4E">
        <w:rPr>
          <w:rFonts w:ascii="Arial" w:eastAsia="Times New Roman" w:hAnsi="Arial" w:cs="Arial"/>
          <w:b/>
          <w:bCs/>
          <w:sz w:val="24"/>
          <w:szCs w:val="24"/>
        </w:rPr>
        <w:t xml:space="preserve">ОБ ОСНОВАХ ОХРАНЫ ЗДОРОВЬЯ ГРАЖДАН В РОССИЙСКОЙ ФЕДЕРАЦИИ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Пациент имеет право </w:t>
      </w:r>
      <w:proofErr w:type="gramStart"/>
      <w:r w:rsidRPr="006E5D4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82753" w:rsidRPr="006E5D4E" w:rsidRDefault="00C82753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1) выбор врача и выбор медицинской организации в соответствии с настоящим Федеральным законом; </w:t>
      </w:r>
    </w:p>
    <w:p w:rsidR="00C82753" w:rsidRPr="006E5D4E" w:rsidRDefault="00C82753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4" w:history="1">
        <w:r w:rsidRPr="006E5D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требованиям</w:t>
        </w:r>
      </w:hyperlink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82753" w:rsidRPr="006E5D4E" w:rsidRDefault="00C82753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3) получение консультаций врачей-специалистов; </w:t>
      </w:r>
    </w:p>
    <w:p w:rsidR="00C82753" w:rsidRPr="006E5D4E" w:rsidRDefault="00C82753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 </w:t>
      </w:r>
    </w:p>
    <w:p w:rsidR="00C82753" w:rsidRPr="006E5D4E" w:rsidRDefault="00C82753" w:rsidP="00C8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(п. 4 в ред. Федерального </w:t>
      </w:r>
      <w:hyperlink r:id="rId5" w:history="1">
        <w:r w:rsidRPr="006E5D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6E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06.03.2019 N 18-ФЗ) </w:t>
      </w:r>
    </w:p>
    <w:p w:rsidR="00C82753" w:rsidRPr="006E5D4E" w:rsidRDefault="00C82753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 </w:t>
      </w:r>
    </w:p>
    <w:p w:rsidR="00C82753" w:rsidRPr="006E5D4E" w:rsidRDefault="00C82753" w:rsidP="00C8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ред. Федерального </w:t>
      </w:r>
      <w:hyperlink r:id="rId6" w:history="1">
        <w:r w:rsidRPr="006E5D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6E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02.07.2021 N 315-ФЗ) </w:t>
      </w:r>
    </w:p>
    <w:p w:rsidR="00C82753" w:rsidRPr="006E5D4E" w:rsidRDefault="00C82753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6) получение лечебного питания в случае нахождения пациента на лечении в стационарных условиях; </w:t>
      </w:r>
    </w:p>
    <w:p w:rsidR="00C82753" w:rsidRPr="006E5D4E" w:rsidRDefault="00C82753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7) защиту сведений, составляющих врачебную тайну; </w:t>
      </w:r>
    </w:p>
    <w:p w:rsidR="00C82753" w:rsidRPr="006E5D4E" w:rsidRDefault="00C82753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8) отказ от медицинского вмешательства; </w:t>
      </w:r>
    </w:p>
    <w:p w:rsidR="00C82753" w:rsidRPr="006E5D4E" w:rsidRDefault="00C82753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9) возмещение вреда, причиненного здоровью при оказании ему медицинской помощи; </w:t>
      </w:r>
    </w:p>
    <w:p w:rsidR="00C82753" w:rsidRPr="006E5D4E" w:rsidRDefault="00C82753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10) допуск к нему адвоката или </w:t>
      </w:r>
      <w:hyperlink r:id="rId7" w:history="1">
        <w:r w:rsidRPr="006E5D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законного представителя</w:t>
        </w:r>
      </w:hyperlink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 для защиты своих прав; </w:t>
      </w:r>
    </w:p>
    <w:p w:rsidR="00C82753" w:rsidRDefault="00C82753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</w:t>
      </w:r>
    </w:p>
    <w:p w:rsidR="000E0580" w:rsidRDefault="000E0580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80" w:rsidRPr="00170FB5" w:rsidRDefault="000E0580" w:rsidP="000E0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FB5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ч.2 ст. 12 125-ФЗ «О донорстве крови и ее компонентов» </w:t>
      </w:r>
      <w:r w:rsidR="00170FB5" w:rsidRPr="00170FB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170FB5">
        <w:rPr>
          <w:rFonts w:ascii="Times New Roman" w:hAnsi="Times New Roman" w:cs="Times New Roman"/>
          <w:b/>
          <w:sz w:val="28"/>
          <w:szCs w:val="28"/>
        </w:rPr>
        <w:t xml:space="preserve">онор имеет право </w:t>
      </w:r>
      <w:proofErr w:type="gramStart"/>
      <w:r w:rsidRPr="00170FB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70FB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E0580" w:rsidRPr="00170FB5" w:rsidRDefault="000E0580" w:rsidP="000E05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B5">
        <w:rPr>
          <w:rFonts w:ascii="Times New Roman" w:hAnsi="Times New Roman" w:cs="Times New Roman"/>
          <w:sz w:val="28"/>
          <w:szCs w:val="28"/>
        </w:rPr>
        <w:t xml:space="preserve">1) сдачу крови и (или) ее компонентов безвозмездно или за плату в соответствии с настоящим Федеральным законом; </w:t>
      </w:r>
    </w:p>
    <w:p w:rsidR="000E0580" w:rsidRPr="00170FB5" w:rsidRDefault="000E0580" w:rsidP="000E05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B5">
        <w:rPr>
          <w:rFonts w:ascii="Times New Roman" w:hAnsi="Times New Roman" w:cs="Times New Roman"/>
          <w:sz w:val="28"/>
          <w:szCs w:val="28"/>
        </w:rPr>
        <w:t xml:space="preserve">2) защиту государством его прав и охрану здоровья; </w:t>
      </w:r>
    </w:p>
    <w:p w:rsidR="000E0580" w:rsidRPr="00170FB5" w:rsidRDefault="000E0580" w:rsidP="000E05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B5">
        <w:rPr>
          <w:rFonts w:ascii="Times New Roman" w:hAnsi="Times New Roman" w:cs="Times New Roman"/>
          <w:sz w:val="28"/>
          <w:szCs w:val="28"/>
        </w:rPr>
        <w:t xml:space="preserve">3) ознакомление с результатами его медицинского обследования; </w:t>
      </w:r>
    </w:p>
    <w:p w:rsidR="000E0580" w:rsidRPr="00170FB5" w:rsidRDefault="000E0580" w:rsidP="000E05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B5">
        <w:rPr>
          <w:rFonts w:ascii="Times New Roman" w:hAnsi="Times New Roman" w:cs="Times New Roman"/>
          <w:sz w:val="28"/>
          <w:szCs w:val="28"/>
        </w:rPr>
        <w:lastRenderedPageBreak/>
        <w:t xml:space="preserve">4) полное информирование о возможных последствиях сдачи крови и (или) ее компонентов для здоровья; </w:t>
      </w:r>
    </w:p>
    <w:p w:rsidR="000E0580" w:rsidRPr="00170FB5" w:rsidRDefault="000E0580" w:rsidP="000E05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B5">
        <w:rPr>
          <w:rFonts w:ascii="Times New Roman" w:hAnsi="Times New Roman" w:cs="Times New Roman"/>
          <w:sz w:val="28"/>
          <w:szCs w:val="28"/>
        </w:rPr>
        <w:t xml:space="preserve">5) получение бесплатной медицинской помощи в соответствии с установленными стандартами ее оказания в случаях возникновения у него реакций и осложнений, связанных с выполнением донорской функции; </w:t>
      </w:r>
    </w:p>
    <w:p w:rsidR="000E0580" w:rsidRPr="00170FB5" w:rsidRDefault="000E0580" w:rsidP="000E05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B5">
        <w:rPr>
          <w:rFonts w:ascii="Times New Roman" w:hAnsi="Times New Roman" w:cs="Times New Roman"/>
          <w:sz w:val="28"/>
          <w:szCs w:val="28"/>
        </w:rPr>
        <w:t xml:space="preserve">6) возмещение вреда, причиненного его жизни или здоровью в связи с выполнением донорской функции; </w:t>
      </w:r>
    </w:p>
    <w:p w:rsidR="000E0580" w:rsidRPr="00170FB5" w:rsidRDefault="000E0580" w:rsidP="000E05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B5">
        <w:rPr>
          <w:rFonts w:ascii="Times New Roman" w:hAnsi="Times New Roman" w:cs="Times New Roman"/>
          <w:sz w:val="28"/>
          <w:szCs w:val="28"/>
        </w:rPr>
        <w:t xml:space="preserve">7) меры социальной поддержки, установленные настоящим Федеральным законом, нормативными правовыми актами субъектов Российской Федерации, муниципальными правовыми актами. </w:t>
      </w:r>
    </w:p>
    <w:p w:rsidR="000E0580" w:rsidRDefault="000E0580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80" w:rsidRPr="006E5D4E" w:rsidRDefault="000E0580" w:rsidP="00C82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FB5" w:rsidRDefault="00C82753" w:rsidP="00D73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BB097A" w:rsidRPr="00D7369E">
        <w:rPr>
          <w:rFonts w:ascii="Times New Roman" w:eastAsia="Times New Roman" w:hAnsi="Times New Roman" w:cs="Times New Roman"/>
          <w:sz w:val="28"/>
          <w:szCs w:val="28"/>
        </w:rPr>
        <w:t>Дейс</w:t>
      </w:r>
      <w:r w:rsidRPr="00D7369E">
        <w:rPr>
          <w:rFonts w:ascii="Times New Roman" w:eastAsia="Times New Roman" w:hAnsi="Times New Roman" w:cs="Times New Roman"/>
          <w:sz w:val="28"/>
          <w:szCs w:val="28"/>
        </w:rPr>
        <w:t>твия</w:t>
      </w:r>
      <w:r w:rsidR="00D7369E" w:rsidRPr="00D7369E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</w:t>
      </w:r>
      <w:r w:rsidRPr="00D7369E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работников, иных специалистов учреждения ущемляющие права и законные интересы граждан при оказании им медицинской помощи могут быть обжалов</w:t>
      </w:r>
      <w:r w:rsidR="00170FB5">
        <w:rPr>
          <w:rFonts w:ascii="Times New Roman" w:eastAsia="Times New Roman" w:hAnsi="Times New Roman" w:cs="Times New Roman"/>
          <w:sz w:val="28"/>
          <w:szCs w:val="28"/>
        </w:rPr>
        <w:t xml:space="preserve">аны </w:t>
      </w:r>
      <w:r w:rsidRPr="00D7369E">
        <w:rPr>
          <w:rFonts w:ascii="Times New Roman" w:eastAsia="Times New Roman" w:hAnsi="Times New Roman" w:cs="Times New Roman"/>
          <w:sz w:val="28"/>
          <w:szCs w:val="28"/>
        </w:rPr>
        <w:t xml:space="preserve"> главному врачу, а также в вышестоящие органы.</w:t>
      </w:r>
      <w:r w:rsidR="00D7369E" w:rsidRPr="00D7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69E" w:rsidRPr="00D7369E" w:rsidRDefault="00D7369E" w:rsidP="00D73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69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0FB5">
        <w:rPr>
          <w:rFonts w:ascii="Times New Roman" w:eastAsia="Times New Roman" w:hAnsi="Times New Roman" w:cs="Times New Roman"/>
          <w:sz w:val="28"/>
          <w:szCs w:val="28"/>
        </w:rPr>
        <w:t>бращения граждан</w:t>
      </w:r>
      <w:r w:rsidR="00F739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FB5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в КУЗ РА «Станция переливания крови</w:t>
      </w:r>
      <w:r w:rsidRPr="00D7369E">
        <w:rPr>
          <w:rFonts w:ascii="Times New Roman" w:eastAsia="Times New Roman" w:hAnsi="Times New Roman" w:cs="Times New Roman"/>
          <w:sz w:val="28"/>
          <w:szCs w:val="28"/>
        </w:rPr>
        <w:t>» рассматриваются в соответствии с приказом главного</w:t>
      </w:r>
      <w:r w:rsidR="00170FB5">
        <w:rPr>
          <w:rFonts w:ascii="Times New Roman" w:eastAsia="Times New Roman" w:hAnsi="Times New Roman" w:cs="Times New Roman"/>
          <w:sz w:val="28"/>
          <w:szCs w:val="28"/>
        </w:rPr>
        <w:t xml:space="preserve"> врача учреждения от  25 ноября 2021</w:t>
      </w:r>
      <w:r w:rsidRPr="00D736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70FB5">
        <w:rPr>
          <w:rFonts w:ascii="Times New Roman" w:eastAsia="Times New Roman" w:hAnsi="Times New Roman" w:cs="Times New Roman"/>
          <w:sz w:val="28"/>
          <w:szCs w:val="28"/>
        </w:rPr>
        <w:t xml:space="preserve"> 46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7369E">
        <w:rPr>
          <w:rFonts w:ascii="Times New Roman" w:hAnsi="Times New Roman" w:cs="Times New Roman"/>
          <w:sz w:val="28"/>
          <w:szCs w:val="28"/>
        </w:rPr>
        <w:t xml:space="preserve">Об  утверждении положения о порядке рассмотрения обращений граждан </w:t>
      </w:r>
      <w:r w:rsidRPr="00D7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9CE">
        <w:rPr>
          <w:rFonts w:ascii="Times New Roman" w:hAnsi="Times New Roman" w:cs="Times New Roman"/>
          <w:sz w:val="28"/>
          <w:szCs w:val="28"/>
        </w:rPr>
        <w:t>в КУЗ РА «Станция переливания</w:t>
      </w:r>
      <w:r w:rsidRPr="00D736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69E" w:rsidRPr="00D7369E" w:rsidRDefault="00D7369E" w:rsidP="00D73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3" w:rsidRDefault="00C82753" w:rsidP="00C82753">
      <w:pPr>
        <w:tabs>
          <w:tab w:val="left" w:pos="3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753" w:rsidRPr="00C82753" w:rsidRDefault="00C82753" w:rsidP="00C82753">
      <w:pPr>
        <w:tabs>
          <w:tab w:val="left" w:pos="3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82753">
        <w:rPr>
          <w:rFonts w:ascii="Times New Roman" w:eastAsia="Calibri" w:hAnsi="Times New Roman" w:cs="Times New Roman"/>
          <w:sz w:val="28"/>
          <w:szCs w:val="28"/>
        </w:rPr>
        <w:t xml:space="preserve">бращения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Pr="00C82753">
        <w:rPr>
          <w:rFonts w:ascii="Times New Roman" w:eastAsia="Calibri" w:hAnsi="Times New Roman" w:cs="Times New Roman"/>
          <w:sz w:val="28"/>
          <w:szCs w:val="28"/>
        </w:rPr>
        <w:t xml:space="preserve">связанные с качеством оказания медицинской помощи </w:t>
      </w:r>
      <w:r w:rsidR="00F739CE">
        <w:rPr>
          <w:rFonts w:ascii="Times New Roman" w:eastAsia="Calibri" w:hAnsi="Times New Roman" w:cs="Times New Roman"/>
          <w:sz w:val="28"/>
          <w:szCs w:val="28"/>
        </w:rPr>
        <w:t>в КУЗ РА «Станция переливания крови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82753">
        <w:rPr>
          <w:rFonts w:ascii="Times New Roman" w:eastAsia="Calibri" w:hAnsi="Times New Roman" w:cs="Times New Roman"/>
          <w:sz w:val="28"/>
          <w:szCs w:val="28"/>
        </w:rPr>
        <w:t xml:space="preserve">рассматриваются на врачебной комиссии. </w:t>
      </w:r>
    </w:p>
    <w:p w:rsidR="00C82753" w:rsidRPr="00C82753" w:rsidRDefault="00C82753" w:rsidP="00C82753">
      <w:pPr>
        <w:tabs>
          <w:tab w:val="left" w:pos="3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97A" w:rsidRDefault="00BB097A" w:rsidP="00C82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97A" w:rsidRDefault="00BB097A" w:rsidP="00C82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97A" w:rsidRDefault="00BB097A" w:rsidP="006E5D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97A" w:rsidRDefault="00BB097A" w:rsidP="006E5D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97A" w:rsidRDefault="00BB097A" w:rsidP="006E5D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97A" w:rsidRDefault="00BB097A" w:rsidP="006E5D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97A" w:rsidRDefault="00BB097A" w:rsidP="006E5D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E54" w:rsidRDefault="00A90E54" w:rsidP="00A90E54">
      <w:pPr>
        <w:ind w:firstLine="540"/>
        <w:jc w:val="both"/>
      </w:pPr>
      <w:r>
        <w:rPr>
          <w:rFonts w:ascii="Arial" w:hAnsi="Arial" w:cs="Arial"/>
          <w:b/>
          <w:bCs/>
        </w:rPr>
        <w:lastRenderedPageBreak/>
        <w:t>Статья 80. Программа государственных гарантий бесплатного оказания гражданам медицинской помощи</w:t>
      </w:r>
      <w:r>
        <w:t xml:space="preserve"> </w:t>
      </w:r>
    </w:p>
    <w:p w:rsidR="00A90E54" w:rsidRDefault="00A90E54" w:rsidP="00A90E54">
      <w:pPr>
        <w:ind w:firstLine="540"/>
        <w:jc w:val="both"/>
      </w:pPr>
      <w:r>
        <w:t xml:space="preserve">  </w:t>
      </w:r>
    </w:p>
    <w:p w:rsidR="00A90E54" w:rsidRDefault="00A90E54" w:rsidP="00A90E54">
      <w:pPr>
        <w:ind w:firstLine="540"/>
        <w:jc w:val="both"/>
      </w:pPr>
      <w:r>
        <w:t xml:space="preserve">1. В рамках </w:t>
      </w:r>
      <w:hyperlink r:id="rId8" w:history="1">
        <w:r>
          <w:rPr>
            <w:rStyle w:val="a3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(в ред. Федерального </w:t>
      </w:r>
      <w:hyperlink r:id="rId9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08.03.2015 N 55-ФЗ) </w:t>
      </w:r>
    </w:p>
    <w:p w:rsidR="00A90E54" w:rsidRDefault="00A90E54" w:rsidP="00A90E54">
      <w:pPr>
        <w:ind w:firstLine="540"/>
        <w:jc w:val="both"/>
      </w:pPr>
      <w:r>
        <w:t xml:space="preserve">1) первичная медико-санитарная помощь, в том числе доврачебная, врачебная и специализированная; </w:t>
      </w:r>
    </w:p>
    <w:p w:rsidR="00A90E54" w:rsidRDefault="00A90E54" w:rsidP="00A90E54">
      <w:pPr>
        <w:ind w:firstLine="540"/>
        <w:jc w:val="both"/>
      </w:pPr>
      <w:r>
        <w:t xml:space="preserve">2) специализированная медицинская помощь, высокотехнологичная медицинская помощь, являющаяся частью специализированной медицинской помощи;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(п. 2 в ред. Федерального </w:t>
      </w:r>
      <w:hyperlink r:id="rId10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25.11.2013 N 317-ФЗ) </w:t>
      </w:r>
    </w:p>
    <w:p w:rsidR="00A90E54" w:rsidRDefault="00A90E54" w:rsidP="00A90E54">
      <w:pPr>
        <w:ind w:firstLine="540"/>
        <w:jc w:val="both"/>
      </w:pPr>
      <w:r>
        <w:t xml:space="preserve">3) скорая медицинская помощь, в том числе скорая специализированная; </w:t>
      </w:r>
    </w:p>
    <w:p w:rsidR="00A90E54" w:rsidRDefault="00A90E54" w:rsidP="00A90E54">
      <w:pPr>
        <w:ind w:firstLine="540"/>
        <w:jc w:val="both"/>
      </w:pPr>
      <w:r>
        <w:t xml:space="preserve">4) паллиативная медицинская помощь в медицинских организациях. </w:t>
      </w:r>
    </w:p>
    <w:p w:rsidR="00A90E54" w:rsidRDefault="00A90E54" w:rsidP="00A90E54">
      <w:pPr>
        <w:ind w:firstLine="540"/>
        <w:jc w:val="both"/>
      </w:pPr>
      <w:r>
        <w:t xml:space="preserve">2. </w:t>
      </w:r>
      <w:proofErr w:type="gramStart"/>
      <w: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</w:t>
      </w:r>
      <w:proofErr w:type="gramEnd"/>
      <w:r>
        <w:t xml:space="preserve">, </w:t>
      </w:r>
      <w:proofErr w:type="gramStart"/>
      <w:r>
        <w:t xml:space="preserve">включенными в </w:t>
      </w:r>
      <w:hyperlink r:id="rId11" w:history="1">
        <w:r>
          <w:rPr>
            <w:rStyle w:val="a3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2" w:history="1">
        <w:r>
          <w:rPr>
            <w:rStyle w:val="a3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13" w:history="1">
        <w:r>
          <w:rPr>
            <w:rStyle w:val="a3"/>
          </w:rPr>
          <w:t>перечень</w:t>
        </w:r>
      </w:hyperlink>
      <w:r>
        <w:t xml:space="preserve"> медицинских изделий, имплантируемых в организм человека.</w:t>
      </w:r>
      <w:proofErr w:type="gramEnd"/>
      <w:r>
        <w:t xml:space="preserve"> </w:t>
      </w:r>
      <w:hyperlink r:id="rId14" w:history="1">
        <w:r>
          <w:rPr>
            <w:rStyle w:val="a3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(в ред. Федеральных законов от 25.11.2013 </w:t>
      </w:r>
      <w:hyperlink r:id="rId15" w:history="1">
        <w:r>
          <w:rPr>
            <w:rStyle w:val="a3"/>
          </w:rPr>
          <w:t>N 317-ФЗ</w:t>
        </w:r>
      </w:hyperlink>
      <w:r>
        <w:rPr>
          <w:color w:val="000000"/>
        </w:rPr>
        <w:t xml:space="preserve">, от 06.03.2019 </w:t>
      </w:r>
      <w:hyperlink r:id="rId16" w:history="1">
        <w:r>
          <w:rPr>
            <w:rStyle w:val="a3"/>
          </w:rPr>
          <w:t>N 18-ФЗ</w:t>
        </w:r>
      </w:hyperlink>
      <w:r>
        <w:rPr>
          <w:color w:val="000000"/>
        </w:rPr>
        <w:t xml:space="preserve">) </w:t>
      </w:r>
    </w:p>
    <w:p w:rsidR="00A90E54" w:rsidRDefault="00A90E54" w:rsidP="00A90E54">
      <w:pPr>
        <w:ind w:firstLine="540"/>
        <w:jc w:val="both"/>
      </w:pPr>
      <w:r>
        <w:t xml:space="preserve">2.1. </w:t>
      </w:r>
      <w:proofErr w:type="gramStart"/>
      <w:r>
        <w:t xml:space="preserve">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17" w:history="1">
        <w:r>
          <w:rPr>
            <w:rStyle w:val="a3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</w:t>
      </w:r>
      <w:hyperlink r:id="rId18" w:history="1">
        <w:r>
          <w:rPr>
            <w:rStyle w:val="a3"/>
          </w:rPr>
          <w:t>порядке</w:t>
        </w:r>
      </w:hyperlink>
      <w:r>
        <w:t>, установленном Правительством Российской Федерации.</w:t>
      </w:r>
      <w:proofErr w:type="gramEnd"/>
      <w:r>
        <w:t xml:space="preserve">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(часть 2.1 в ред. Федерального </w:t>
      </w:r>
      <w:hyperlink r:id="rId19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03.07.2016 N 286-ФЗ) </w:t>
      </w:r>
    </w:p>
    <w:p w:rsidR="00A90E54" w:rsidRDefault="00A90E54" w:rsidP="00A90E54">
      <w:pPr>
        <w:ind w:firstLine="540"/>
        <w:jc w:val="both"/>
      </w:pPr>
      <w:r>
        <w:lastRenderedPageBreak/>
        <w:t xml:space="preserve"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 </w:t>
      </w:r>
    </w:p>
    <w:p w:rsidR="00A90E54" w:rsidRDefault="00A90E54" w:rsidP="00A90E54">
      <w:pPr>
        <w:ind w:firstLine="540"/>
        <w:jc w:val="both"/>
      </w:pPr>
      <w:proofErr w:type="gramStart"/>
      <w:r>
        <w:t xml:space="preserve"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 </w:t>
      </w:r>
      <w:proofErr w:type="gramEnd"/>
    </w:p>
    <w:p w:rsidR="00A90E54" w:rsidRDefault="00A90E54" w:rsidP="00A90E54">
      <w:pPr>
        <w:ind w:firstLine="540"/>
        <w:jc w:val="both"/>
      </w:pPr>
      <w:proofErr w:type="gramStart"/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  <w:proofErr w:type="gramEnd"/>
      <w:r>
        <w:t xml:space="preserve"> Указанный реестр содержит следующие сведения: </w:t>
      </w:r>
    </w:p>
    <w:p w:rsidR="00A90E54" w:rsidRDefault="00A90E54" w:rsidP="00A90E54">
      <w:pPr>
        <w:ind w:firstLine="540"/>
        <w:jc w:val="both"/>
      </w:pPr>
      <w:r>
        <w:t xml:space="preserve">а) наименование производителя медицинского изделия; </w:t>
      </w:r>
    </w:p>
    <w:p w:rsidR="00A90E54" w:rsidRDefault="00A90E54" w:rsidP="00A90E54">
      <w:pPr>
        <w:ind w:firstLine="540"/>
        <w:jc w:val="both"/>
      </w:pPr>
      <w:r>
        <w:t xml:space="preserve">б) наименование медицинского изделия; </w:t>
      </w:r>
    </w:p>
    <w:p w:rsidR="00A90E54" w:rsidRDefault="00A90E54" w:rsidP="00A90E54">
      <w:pPr>
        <w:ind w:firstLine="540"/>
        <w:jc w:val="both"/>
      </w:pPr>
      <w:r>
        <w:t xml:space="preserve">в) вид медицинского изделия в номенклатурной классификации медицинских изделий; </w:t>
      </w:r>
    </w:p>
    <w:p w:rsidR="00A90E54" w:rsidRDefault="00A90E54" w:rsidP="00A90E54">
      <w:pPr>
        <w:ind w:firstLine="540"/>
        <w:jc w:val="both"/>
      </w:pPr>
      <w:r>
        <w:t xml:space="preserve">г) регистрационный номер медицинского изделия; </w:t>
      </w:r>
    </w:p>
    <w:p w:rsidR="00A90E54" w:rsidRDefault="00A90E54" w:rsidP="00A90E54">
      <w:pPr>
        <w:ind w:firstLine="540"/>
        <w:jc w:val="both"/>
      </w:pPr>
      <w:proofErr w:type="spellStart"/>
      <w:r>
        <w:t>д</w:t>
      </w:r>
      <w:proofErr w:type="spellEnd"/>
      <w:r>
        <w:t xml:space="preserve">) зарегистрированная предельная отпускная цена производителя на медицинское изделие в рублях; </w:t>
      </w:r>
    </w:p>
    <w:p w:rsidR="00A90E54" w:rsidRDefault="00A90E54" w:rsidP="00A90E54">
      <w:pPr>
        <w:ind w:firstLine="540"/>
        <w:jc w:val="both"/>
      </w:pPr>
      <w:r>
        <w:t xml:space="preserve">е) дата государственной регистрации предельной отпускной цены производителя на медицинское изделие.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(часть 2.2 введена Федеральным </w:t>
      </w:r>
      <w:hyperlink r:id="rId20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от 08.03.2015 N 33-ФЗ) </w:t>
      </w:r>
    </w:p>
    <w:p w:rsidR="00A90E54" w:rsidRDefault="00A90E54" w:rsidP="00A90E54">
      <w:pPr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</w:t>
      </w:r>
      <w:proofErr w:type="gramStart"/>
      <w:r>
        <w:t>дств гр</w:t>
      </w:r>
      <w:proofErr w:type="gramEnd"/>
      <w:r>
        <w:t xml:space="preserve">аждан: </w:t>
      </w:r>
    </w:p>
    <w:p w:rsidR="00A90E54" w:rsidRDefault="00A90E54" w:rsidP="00A90E54">
      <w:pPr>
        <w:ind w:firstLine="540"/>
        <w:jc w:val="both"/>
      </w:pPr>
      <w:proofErr w:type="gramStart"/>
      <w:r>
        <w:t xml:space="preserve">1) оказание медицинских услуг, назначение и применение лекарственных препаратов, включенных в </w:t>
      </w:r>
      <w:hyperlink r:id="rId21" w:history="1">
        <w:r>
          <w:rPr>
            <w:rStyle w:val="a3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специализированных продуктов лечебного питания, по медицинским показаниям на основе </w:t>
      </w:r>
      <w:hyperlink r:id="rId22" w:history="1">
        <w:r>
          <w:rPr>
            <w:rStyle w:val="a3"/>
          </w:rPr>
          <w:t>клинических рекомендаций</w:t>
        </w:r>
      </w:hyperlink>
      <w:r>
        <w:t xml:space="preserve"> и с учетом </w:t>
      </w:r>
      <w:hyperlink r:id="rId23" w:history="1">
        <w:r>
          <w:rPr>
            <w:rStyle w:val="a3"/>
          </w:rPr>
          <w:t>стандартов</w:t>
        </w:r>
      </w:hyperlink>
      <w:r>
        <w:t xml:space="preserve"> медицинской помощи; </w:t>
      </w:r>
      <w:proofErr w:type="gramEnd"/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(в ред. Федерального </w:t>
      </w:r>
      <w:hyperlink r:id="rId24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25.12.2018 N 489-ФЗ) </w:t>
      </w:r>
    </w:p>
    <w:p w:rsidR="00A90E54" w:rsidRDefault="00A90E54" w:rsidP="00A90E54">
      <w:pPr>
        <w:ind w:firstLine="540"/>
        <w:jc w:val="both"/>
      </w:pPr>
      <w:r>
        <w:t xml:space="preserve"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(п. 2 в ред. Федерального </w:t>
      </w:r>
      <w:hyperlink r:id="rId25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25.12.2018 N 489-ФЗ) </w:t>
      </w:r>
    </w:p>
    <w:p w:rsidR="00A90E54" w:rsidRDefault="00A90E54" w:rsidP="00A90E54">
      <w:pPr>
        <w:ind w:firstLine="540"/>
        <w:jc w:val="both"/>
      </w:pPr>
      <w:r>
        <w:t xml:space="preserve">3) размещение в маломестных палатах (боксах) пациентов - по медицинским и (или) эпидемиологическим </w:t>
      </w:r>
      <w:hyperlink r:id="rId26" w:history="1">
        <w:r>
          <w:rPr>
            <w:rStyle w:val="a3"/>
          </w:rPr>
          <w:t>показаниям</w:t>
        </w:r>
      </w:hyperlink>
      <w:r>
        <w:t xml:space="preserve">, установленным уполномоченным федеральным органом исполнительной власти; </w:t>
      </w:r>
    </w:p>
    <w:p w:rsidR="00A90E54" w:rsidRDefault="00A90E54" w:rsidP="00A90E54">
      <w:pPr>
        <w:ind w:firstLine="540"/>
        <w:jc w:val="both"/>
      </w:pPr>
      <w:proofErr w:type="gramStart"/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с ребенком старше указанного возраста - при наличии медицинских показаний, а с ребенком-инвалидом, который в соответствии с индивидуальной программой реабилитации или</w:t>
      </w:r>
      <w:proofErr w:type="gramEnd"/>
      <w:r>
        <w:t xml:space="preserve"> </w:t>
      </w:r>
      <w:proofErr w:type="spellStart"/>
      <w:proofErr w:type="gramStart"/>
      <w:r>
        <w:t>абилитации</w:t>
      </w:r>
      <w:proofErr w:type="spellEnd"/>
      <w: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 </w:t>
      </w:r>
      <w:proofErr w:type="gramEnd"/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(п. 4 в ред. Федерального </w:t>
      </w:r>
      <w:hyperlink r:id="rId27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14.07.2022 N 317-ФЗ) </w:t>
      </w:r>
    </w:p>
    <w:p w:rsidR="00A90E54" w:rsidRDefault="00A90E54" w:rsidP="00A90E54">
      <w:pPr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28" w:history="1">
        <w:r>
          <w:rPr>
            <w:rStyle w:val="a3"/>
          </w:rPr>
          <w:t>порядков</w:t>
        </w:r>
      </w:hyperlink>
      <w:r>
        <w:t xml:space="preserve"> оказания медицинской помощи, </w:t>
      </w:r>
      <w:hyperlink r:id="rId29" w:history="1">
        <w:r>
          <w:rPr>
            <w:rStyle w:val="a3"/>
          </w:rPr>
          <w:t>клинических рекомендаций</w:t>
        </w:r>
      </w:hyperlink>
      <w:r>
        <w:t xml:space="preserve"> и с учетом </w:t>
      </w:r>
      <w:hyperlink r:id="rId30" w:history="1">
        <w:r>
          <w:rPr>
            <w:rStyle w:val="a3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(в ред. Федерального </w:t>
      </w:r>
      <w:hyperlink r:id="rId31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25.12.2018 N 489-ФЗ) </w:t>
      </w:r>
    </w:p>
    <w:p w:rsidR="00A90E54" w:rsidRDefault="00A90E54" w:rsidP="00A90E54">
      <w:pPr>
        <w:ind w:firstLine="540"/>
        <w:jc w:val="both"/>
      </w:pPr>
      <w:r>
        <w:t xml:space="preserve"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 </w:t>
      </w:r>
    </w:p>
    <w:p w:rsidR="00A90E54" w:rsidRDefault="00A90E54" w:rsidP="00A90E54">
      <w:pPr>
        <w:ind w:firstLine="540"/>
        <w:jc w:val="both"/>
      </w:pPr>
      <w:proofErr w:type="gramStart"/>
      <w:r>
        <w:t xml:space="preserve">7) медицинская деятельность, связанная с донорством органов и тканей человека, в том числе костного мозга и гемопоэтических стволовых клеток,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 </w:t>
      </w:r>
      <w:proofErr w:type="gramEnd"/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(п. 7 </w:t>
      </w:r>
      <w:proofErr w:type="gramStart"/>
      <w:r>
        <w:rPr>
          <w:color w:val="000000"/>
        </w:rPr>
        <w:t>введен</w:t>
      </w:r>
      <w:proofErr w:type="gramEnd"/>
      <w:r>
        <w:rPr>
          <w:color w:val="000000"/>
        </w:rPr>
        <w:t xml:space="preserve"> Федеральным </w:t>
      </w:r>
      <w:hyperlink r:id="rId32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от 13.07.2015 N 271-ФЗ; в ред. Федерального </w:t>
      </w:r>
      <w:hyperlink r:id="rId33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01.05.2022 N 129-ФЗ) </w:t>
      </w:r>
    </w:p>
    <w:p w:rsidR="00A90E54" w:rsidRDefault="00A90E54" w:rsidP="00A90E54">
      <w:pPr>
        <w:ind w:firstLine="540"/>
        <w:jc w:val="both"/>
      </w:pPr>
      <w:r>
        <w:t xml:space="preserve">4. </w:t>
      </w:r>
      <w:hyperlink r:id="rId34" w:history="1">
        <w:r>
          <w:rPr>
            <w:rStyle w:val="a3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 </w:t>
      </w:r>
    </w:p>
    <w:p w:rsidR="00A90E54" w:rsidRDefault="00A90E54" w:rsidP="00A90E54">
      <w:pPr>
        <w:ind w:firstLine="540"/>
        <w:jc w:val="both"/>
      </w:pPr>
      <w:r>
        <w:t xml:space="preserve">5. В рамках программы государственных гарантий бесплатного оказания гражданам медицинской помощи устанавливаются: </w:t>
      </w:r>
    </w:p>
    <w:p w:rsidR="00A90E54" w:rsidRDefault="00A90E54" w:rsidP="00A90E54">
      <w:pPr>
        <w:ind w:firstLine="540"/>
        <w:jc w:val="both"/>
      </w:pPr>
      <w:r>
        <w:lastRenderedPageBreak/>
        <w:t xml:space="preserve">1) перечень видов (включая </w:t>
      </w:r>
      <w:hyperlink r:id="rId35" w:history="1">
        <w:r>
          <w:rPr>
            <w:rStyle w:val="a3"/>
          </w:rPr>
          <w:t>перечень</w:t>
        </w:r>
      </w:hyperlink>
      <w:r>
        <w:t xml:space="preserve"> видов высокотехнологичной медицинской помощи, который </w:t>
      </w:r>
      <w:proofErr w:type="gramStart"/>
      <w:r>
        <w:t>содержит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(п. 1 в ред. Федерального </w:t>
      </w:r>
      <w:hyperlink r:id="rId36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25.11.2013 N 317-ФЗ) </w:t>
      </w:r>
    </w:p>
    <w:p w:rsidR="00A90E54" w:rsidRDefault="00A90E54" w:rsidP="00A90E54">
      <w:pPr>
        <w:ind w:firstLine="540"/>
        <w:jc w:val="both"/>
      </w:pPr>
      <w:r>
        <w:t xml:space="preserve">2) перечень заболеваний и состояний, оказание медицинской помощи при которых осуществляется бесплатно; </w:t>
      </w:r>
    </w:p>
    <w:p w:rsidR="00A90E54" w:rsidRDefault="00A90E54" w:rsidP="00A90E54">
      <w:pPr>
        <w:ind w:firstLine="540"/>
        <w:jc w:val="both"/>
      </w:pPr>
      <w:r>
        <w:t xml:space="preserve">3) категории граждан, оказание медицинской помощи которым осуществляется бесплатно; </w:t>
      </w:r>
    </w:p>
    <w:p w:rsidR="00A90E54" w:rsidRDefault="00A90E54" w:rsidP="00A90E54">
      <w:pPr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37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об обязательном медицинском страховании; </w:t>
      </w:r>
    </w:p>
    <w:p w:rsidR="00A90E54" w:rsidRDefault="00A90E54" w:rsidP="00A90E54">
      <w:pPr>
        <w:ind w:firstLine="540"/>
        <w:jc w:val="both"/>
      </w:pPr>
      <w: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финансирования, а также порядок и структура формирования тарифов на медицинскую помощь и способы ее оплаты; </w:t>
      </w:r>
    </w:p>
    <w:p w:rsidR="00A90E54" w:rsidRDefault="00A90E54" w:rsidP="00A90E54">
      <w:pPr>
        <w:ind w:firstLine="540"/>
        <w:jc w:val="both"/>
      </w:pPr>
      <w:r>
        <w:t xml:space="preserve"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 </w:t>
      </w:r>
    </w:p>
    <w:p w:rsidR="00A90E54" w:rsidRDefault="00A90E54" w:rsidP="00A90E54">
      <w:pPr>
        <w:ind w:firstLine="540"/>
        <w:jc w:val="both"/>
      </w:pPr>
      <w:r>
        <w:t xml:space="preserve"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 </w:t>
      </w:r>
    </w:p>
    <w:p w:rsidR="00A90E54" w:rsidRDefault="00A90E54" w:rsidP="00A90E54">
      <w:pPr>
        <w:ind w:firstLine="540"/>
        <w:jc w:val="both"/>
      </w:pPr>
      <w:r>
        <w:t xml:space="preserve">1) перечень видов, форм и условий медицинской помощи, оказание которой осуществляется за счет бюджетных ассигнований федерального бюджета; </w:t>
      </w:r>
    </w:p>
    <w:p w:rsidR="00A90E54" w:rsidRDefault="00A90E54" w:rsidP="00A90E54">
      <w:pPr>
        <w:ind w:firstLine="540"/>
        <w:jc w:val="both"/>
      </w:pPr>
      <w:r>
        <w:t xml:space="preserve">2) перечень заболеваний, состояний, оказание медицинской помощи при которых осуществляется за счет бюджетных ассигнований федерального бюджета; </w:t>
      </w:r>
    </w:p>
    <w:p w:rsidR="00A90E54" w:rsidRDefault="00A90E54" w:rsidP="00A90E54">
      <w:pPr>
        <w:ind w:firstLine="540"/>
        <w:jc w:val="both"/>
      </w:pPr>
      <w:r>
        <w:t xml:space="preserve">3) категории граждан, оказание медицинской помощи которым осуществляется за счет бюджетных ассигнований федерального бюджета; </w:t>
      </w:r>
    </w:p>
    <w:p w:rsidR="00A90E54" w:rsidRDefault="00A90E54" w:rsidP="00A90E54">
      <w:pPr>
        <w:ind w:firstLine="540"/>
        <w:jc w:val="both"/>
      </w:pPr>
      <w:r>
        <w:t xml:space="preserve"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 </w:t>
      </w:r>
    </w:p>
    <w:p w:rsidR="00A90E54" w:rsidRDefault="00A90E54" w:rsidP="00A90E54">
      <w:pPr>
        <w:ind w:firstLine="540"/>
        <w:jc w:val="both"/>
      </w:pPr>
      <w:r>
        <w:t xml:space="preserve">7. Программа государственных гарантий бесплатного оказания гражданам медицинской помощи формируется с учетом порядков оказания медицинской помощи, стандартов медицинской помощи, клинических рекомендаций,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ред. Федерального </w:t>
      </w:r>
      <w:hyperlink r:id="rId38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25.12.2018 N 489-ФЗ) </w:t>
      </w:r>
    </w:p>
    <w:p w:rsidR="00A90E54" w:rsidRDefault="00A90E54" w:rsidP="00A90E54">
      <w:pPr>
        <w:ind w:firstLine="540"/>
        <w:jc w:val="both"/>
      </w:pPr>
      <w:r>
        <w:t xml:space="preserve">  </w:t>
      </w:r>
    </w:p>
    <w:p w:rsidR="00A90E54" w:rsidRDefault="00A90E54" w:rsidP="00A90E54">
      <w:pPr>
        <w:ind w:firstLine="540"/>
        <w:jc w:val="both"/>
      </w:pPr>
      <w:r>
        <w:rPr>
          <w:rFonts w:ascii="Arial" w:hAnsi="Arial" w:cs="Arial"/>
          <w:b/>
          <w:bCs/>
        </w:rPr>
        <w:t>Статья 81. Территориальная программа государственных гарантий бесплатного оказания гражданам медицинской помощи</w:t>
      </w:r>
      <w:r>
        <w:t xml:space="preserve"> </w:t>
      </w:r>
    </w:p>
    <w:p w:rsidR="00A90E54" w:rsidRDefault="00A90E54" w:rsidP="00A90E54">
      <w:pPr>
        <w:ind w:firstLine="540"/>
        <w:jc w:val="both"/>
      </w:pPr>
      <w:r>
        <w:t xml:space="preserve">  </w:t>
      </w:r>
    </w:p>
    <w:p w:rsidR="00A90E54" w:rsidRDefault="00A90E54" w:rsidP="00A90E54">
      <w:pPr>
        <w:ind w:firstLine="540"/>
        <w:jc w:val="both"/>
      </w:pPr>
      <w:r>
        <w:lastRenderedPageBreak/>
        <w:t xml:space="preserve"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39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об обязательном медицинском страховании. </w:t>
      </w:r>
    </w:p>
    <w:p w:rsidR="00A90E54" w:rsidRDefault="00A90E54" w:rsidP="00A90E54">
      <w:pPr>
        <w:ind w:firstLine="540"/>
        <w:jc w:val="both"/>
      </w:pPr>
      <w:r>
        <w:t xml:space="preserve"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 </w:t>
      </w:r>
    </w:p>
    <w:p w:rsidR="00A90E54" w:rsidRDefault="00A90E54" w:rsidP="00A90E54">
      <w:pPr>
        <w:ind w:firstLine="540"/>
        <w:jc w:val="both"/>
      </w:pPr>
      <w:proofErr w:type="gramStart"/>
      <w:r>
        <w:t xml:space="preserve"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 </w:t>
      </w:r>
      <w:proofErr w:type="gramEnd"/>
    </w:p>
    <w:p w:rsidR="00A90E54" w:rsidRDefault="00A90E54" w:rsidP="00A90E54">
      <w:pPr>
        <w:ind w:firstLine="540"/>
        <w:jc w:val="both"/>
      </w:pPr>
      <w:r>
        <w:t xml:space="preserve"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 </w:t>
      </w:r>
    </w:p>
    <w:p w:rsidR="00A90E54" w:rsidRDefault="00A90E54" w:rsidP="00A90E54">
      <w:pPr>
        <w:ind w:firstLine="540"/>
        <w:jc w:val="both"/>
      </w:pPr>
      <w:r>
        <w:t xml:space="preserve">3) порядок и условия предоставления медицинской помощи, в том числе сроки ожидания медицинской помощи, оказываемой в плановом порядке; </w:t>
      </w:r>
    </w:p>
    <w:p w:rsidR="00A90E54" w:rsidRDefault="00A90E54" w:rsidP="00A90E54">
      <w:pPr>
        <w:ind w:firstLine="540"/>
        <w:jc w:val="both"/>
      </w:pPr>
      <w:r>
        <w:t xml:space="preserve"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 </w:t>
      </w:r>
    </w:p>
    <w:p w:rsidR="00A90E54" w:rsidRDefault="00A90E54" w:rsidP="00A90E54">
      <w:pPr>
        <w:ind w:firstLine="540"/>
        <w:jc w:val="both"/>
      </w:pPr>
      <w:r>
        <w:t xml:space="preserve">5) перечень лекарственных препаратов, отпускаемых населению в соответствии с </w:t>
      </w:r>
      <w:hyperlink r:id="rId40" w:history="1">
        <w:r>
          <w:rPr>
            <w:rStyle w:val="a3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41" w:history="1">
        <w:r>
          <w:rPr>
            <w:rStyle w:val="a3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</w:t>
      </w:r>
      <w:proofErr w:type="gramStart"/>
      <w:r>
        <w:t>,</w:t>
      </w:r>
      <w:proofErr w:type="gramEnd"/>
      <w:r>
        <w:t xml:space="preserve"> чем это предусмотрено </w:t>
      </w:r>
      <w:hyperlink r:id="rId42" w:history="1">
        <w:r>
          <w:rPr>
            <w:rStyle w:val="a3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43" w:history="1">
        <w:r>
          <w:rPr>
            <w:rStyle w:val="a3"/>
          </w:rPr>
          <w:t>законом</w:t>
        </w:r>
      </w:hyperlink>
      <w:r>
        <w:t xml:space="preserve"> от 12 апреля 2010 года N 61-ФЗ "Об обращении лекарственных средств";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(в ред. Федерального </w:t>
      </w:r>
      <w:hyperlink r:id="rId44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13.07.2020 N 206-ФЗ) </w:t>
      </w:r>
    </w:p>
    <w:p w:rsidR="00A90E54" w:rsidRDefault="00A90E54" w:rsidP="00A90E54">
      <w:pPr>
        <w:ind w:firstLine="540"/>
        <w:jc w:val="both"/>
      </w:pPr>
      <w:r>
        <w:t xml:space="preserve"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 </w:t>
      </w:r>
    </w:p>
    <w:p w:rsidR="00A90E54" w:rsidRDefault="00A90E54" w:rsidP="00A90E54">
      <w:pPr>
        <w:ind w:firstLine="540"/>
        <w:jc w:val="both"/>
      </w:pPr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 </w:t>
      </w:r>
    </w:p>
    <w:p w:rsidR="00A90E54" w:rsidRDefault="00A90E54" w:rsidP="00A90E54">
      <w:pPr>
        <w:ind w:firstLine="540"/>
        <w:jc w:val="both"/>
      </w:pPr>
      <w: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финансирования; </w:t>
      </w:r>
    </w:p>
    <w:p w:rsidR="00A90E54" w:rsidRDefault="00A90E54" w:rsidP="00A90E54">
      <w:pPr>
        <w:ind w:firstLine="540"/>
        <w:jc w:val="both"/>
      </w:pPr>
      <w:r>
        <w:lastRenderedPageBreak/>
        <w:t xml:space="preserve"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 </w:t>
      </w:r>
    </w:p>
    <w:p w:rsidR="00A90E54" w:rsidRDefault="00A90E54" w:rsidP="00A90E54">
      <w:pPr>
        <w:ind w:firstLine="540"/>
        <w:jc w:val="both"/>
      </w:pPr>
      <w:r>
        <w:t xml:space="preserve">10) порядок и размеры возмещения расходов, связанных с оказанием гражданам медицинской помощи в экстренной форме.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t xml:space="preserve">(п. 10 </w:t>
      </w:r>
      <w:proofErr w:type="gramStart"/>
      <w:r>
        <w:rPr>
          <w:color w:val="000000"/>
        </w:rPr>
        <w:t>введен</w:t>
      </w:r>
      <w:proofErr w:type="gramEnd"/>
      <w:r>
        <w:rPr>
          <w:color w:val="000000"/>
        </w:rPr>
        <w:t xml:space="preserve"> Федеральным </w:t>
      </w:r>
      <w:hyperlink r:id="rId45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от 25.11.2013 N 317-ФЗ) </w:t>
      </w:r>
    </w:p>
    <w:p w:rsidR="00A90E54" w:rsidRDefault="00A90E54" w:rsidP="00A90E54">
      <w:pPr>
        <w:ind w:firstLine="540"/>
        <w:jc w:val="both"/>
      </w:pPr>
      <w:r>
        <w:t xml:space="preserve">3. Территориальные программы государственных гарантий бесплатного оказания гражданам медицинской помощи при условии выполнения </w:t>
      </w:r>
      <w:proofErr w:type="gramStart"/>
      <w:r>
        <w:t>финансовых нормативов, установленных программой государственных гарантий бесплатного оказания гражданам медицинской помощи могут</w:t>
      </w:r>
      <w:proofErr w:type="gramEnd"/>
      <w:r>
        <w:t xml:space="preserve">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 </w:t>
      </w:r>
    </w:p>
    <w:p w:rsidR="00A90E54" w:rsidRDefault="00A90E54" w:rsidP="00A90E54">
      <w:pPr>
        <w:ind w:firstLine="540"/>
        <w:jc w:val="both"/>
      </w:pPr>
      <w:r>
        <w:t xml:space="preserve">4. При </w:t>
      </w:r>
      <w:hyperlink r:id="rId46" w:history="1">
        <w:r>
          <w:rPr>
            <w:rStyle w:val="a3"/>
          </w:rPr>
          <w:t>формировании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учитываются: </w:t>
      </w:r>
    </w:p>
    <w:p w:rsidR="00A90E54" w:rsidRDefault="00A90E54" w:rsidP="00A90E54">
      <w:pPr>
        <w:ind w:firstLine="540"/>
        <w:jc w:val="both"/>
      </w:pPr>
      <w:r>
        <w:t xml:space="preserve">1) </w:t>
      </w:r>
      <w:hyperlink r:id="rId47" w:history="1">
        <w:r>
          <w:rPr>
            <w:rStyle w:val="a3"/>
          </w:rPr>
          <w:t>порядки</w:t>
        </w:r>
      </w:hyperlink>
      <w:r>
        <w:t xml:space="preserve"> оказания медицинской помощи и </w:t>
      </w:r>
      <w:hyperlink r:id="rId48" w:history="1">
        <w:r>
          <w:rPr>
            <w:rStyle w:val="a3"/>
          </w:rPr>
          <w:t>стандарты</w:t>
        </w:r>
      </w:hyperlink>
      <w:r>
        <w:t xml:space="preserve"> медицинской помощи; </w:t>
      </w:r>
    </w:p>
    <w:p w:rsidR="00A90E54" w:rsidRDefault="00A90E54" w:rsidP="00A90E54">
      <w:pPr>
        <w:ind w:firstLine="540"/>
        <w:jc w:val="both"/>
      </w:pPr>
      <w:r>
        <w:t xml:space="preserve">2) особенности половозрастного состава населения; </w:t>
      </w:r>
    </w:p>
    <w:p w:rsidR="00A90E54" w:rsidRDefault="00A90E54" w:rsidP="00A90E54">
      <w:pPr>
        <w:ind w:firstLine="540"/>
        <w:jc w:val="both"/>
      </w:pPr>
      <w:r>
        <w:t xml:space="preserve">3) уровень и структура заболеваемости населения субъекта Российской Федерации, основанные на данных медицинской статистики; </w:t>
      </w:r>
    </w:p>
    <w:p w:rsidR="00A90E54" w:rsidRDefault="00A90E54" w:rsidP="00A90E54">
      <w:pPr>
        <w:ind w:firstLine="540"/>
        <w:jc w:val="both"/>
      </w:pPr>
      <w:r>
        <w:t xml:space="preserve">4) климатические и географические особенности региона и транспортная доступность медицинских организаций; </w:t>
      </w:r>
    </w:p>
    <w:p w:rsidR="00A90E54" w:rsidRDefault="00A90E54" w:rsidP="00A90E54">
      <w:pPr>
        <w:ind w:firstLine="540"/>
        <w:jc w:val="both"/>
      </w:pPr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</w:t>
      </w:r>
      <w:hyperlink r:id="rId49" w:history="1">
        <w:r>
          <w:rPr>
            <w:rStyle w:val="a3"/>
          </w:rPr>
          <w:t>порядке</w:t>
        </w:r>
      </w:hyperlink>
      <w:r>
        <w:t xml:space="preserve">, установленном законодательством Российской Федерации об обязательном медицинском страховании. </w:t>
      </w:r>
    </w:p>
    <w:p w:rsidR="00A90E54" w:rsidRDefault="00A90E54" w:rsidP="00A90E54">
      <w:pPr>
        <w:ind w:firstLine="540"/>
        <w:jc w:val="both"/>
      </w:pPr>
      <w:r>
        <w:t xml:space="preserve">5. Уполномоченный федеральный орган исполнительной власти ежегодно осуществляет </w:t>
      </w:r>
      <w:hyperlink r:id="rId50" w:history="1">
        <w:r>
          <w:rPr>
            <w:rStyle w:val="a3"/>
          </w:rPr>
          <w:t>мониторинг</w:t>
        </w:r>
      </w:hyperlink>
      <w:r>
        <w:t xml:space="preserve">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 </w:t>
      </w:r>
    </w:p>
    <w:p w:rsidR="00A90E54" w:rsidRDefault="00A90E54" w:rsidP="00A90E54">
      <w:pPr>
        <w:ind w:firstLine="540"/>
        <w:jc w:val="both"/>
      </w:pPr>
      <w:r>
        <w:t xml:space="preserve"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51" w:history="1">
        <w:r>
          <w:rPr>
            <w:rStyle w:val="a3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 соглашения заключаются по </w:t>
      </w:r>
      <w:hyperlink r:id="rId52" w:history="1">
        <w:r>
          <w:rPr>
            <w:rStyle w:val="a3"/>
          </w:rPr>
          <w:t>форме</w:t>
        </w:r>
      </w:hyperlink>
      <w:r>
        <w:t xml:space="preserve">, утвержденной уполномоченным федеральным органом исполнительной власти. </w:t>
      </w:r>
    </w:p>
    <w:p w:rsidR="00A90E54" w:rsidRDefault="00A90E54" w:rsidP="00A90E54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(часть 6 введена Федеральным </w:t>
      </w:r>
      <w:hyperlink r:id="rId53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от 01.12.2014 N 418-ФЗ) </w:t>
      </w:r>
    </w:p>
    <w:p w:rsidR="00A90E54" w:rsidRDefault="00A90E54" w:rsidP="00A90E54">
      <w:pPr>
        <w:ind w:firstLine="540"/>
        <w:jc w:val="both"/>
      </w:pPr>
      <w:r>
        <w:t xml:space="preserve">  </w:t>
      </w:r>
    </w:p>
    <w:p w:rsidR="00BB097A" w:rsidRDefault="00BB097A" w:rsidP="006E5D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B097A" w:rsidSect="0074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4E"/>
    <w:rsid w:val="000E0580"/>
    <w:rsid w:val="00170FB5"/>
    <w:rsid w:val="006E5D4E"/>
    <w:rsid w:val="007421C6"/>
    <w:rsid w:val="008B3906"/>
    <w:rsid w:val="008E1590"/>
    <w:rsid w:val="00A90E54"/>
    <w:rsid w:val="00BB097A"/>
    <w:rsid w:val="00C82753"/>
    <w:rsid w:val="00D7369E"/>
    <w:rsid w:val="00D85C32"/>
    <w:rsid w:val="00E64B14"/>
    <w:rsid w:val="00F470C6"/>
    <w:rsid w:val="00F554C5"/>
    <w:rsid w:val="00F7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D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D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1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39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6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150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6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73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4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9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8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978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34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6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48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6&amp;dst=100010&amp;field=134&amp;date=14.02.2023" TargetMode="External"/><Relationship Id="rId18" Type="http://schemas.openxmlformats.org/officeDocument/2006/relationships/hyperlink" Target="https://login.consultant.ru/link/?req=doc&amp;base=LAW&amp;n=202797&amp;dst=100079&amp;field=134&amp;date=14.02.2023" TargetMode="External"/><Relationship Id="rId26" Type="http://schemas.openxmlformats.org/officeDocument/2006/relationships/hyperlink" Target="https://login.consultant.ru/link/?req=doc&amp;base=LAW&amp;n=131056&amp;dst=100009&amp;field=134&amp;date=14.02.2023" TargetMode="External"/><Relationship Id="rId39" Type="http://schemas.openxmlformats.org/officeDocument/2006/relationships/hyperlink" Target="https://login.consultant.ru/link/?req=doc&amp;base=LAW&amp;n=422330&amp;dst=100434&amp;field=134&amp;date=14.02.2023" TargetMode="External"/><Relationship Id="rId21" Type="http://schemas.openxmlformats.org/officeDocument/2006/relationships/hyperlink" Target="https://login.consultant.ru/link/?req=doc&amp;base=LAW&amp;n=428699&amp;dst=100012&amp;field=134&amp;date=14.02.2023" TargetMode="External"/><Relationship Id="rId34" Type="http://schemas.openxmlformats.org/officeDocument/2006/relationships/hyperlink" Target="https://login.consultant.ru/link/?req=doc&amp;base=LAW&amp;n=141711&amp;dst=100068&amp;field=134&amp;date=14.02.2023" TargetMode="External"/><Relationship Id="rId42" Type="http://schemas.openxmlformats.org/officeDocument/2006/relationships/hyperlink" Target="https://login.consultant.ru/link/?req=doc&amp;base=LAW&amp;n=428699&amp;dst=100012&amp;field=134&amp;date=14.02.2023" TargetMode="External"/><Relationship Id="rId47" Type="http://schemas.openxmlformats.org/officeDocument/2006/relationships/hyperlink" Target="https://login.consultant.ru/link/?req=doc&amp;base=LAW&amp;n=141711&amp;dst=100003&amp;field=134&amp;date=14.02.2023" TargetMode="External"/><Relationship Id="rId50" Type="http://schemas.openxmlformats.org/officeDocument/2006/relationships/hyperlink" Target="https://login.consultant.ru/link/?req=doc&amp;base=LAW&amp;n=182978&amp;dst=100009&amp;field=134&amp;date=14.02.202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99661&amp;dst=100004&amp;field=134&amp;date=13.02.2023" TargetMode="External"/><Relationship Id="rId12" Type="http://schemas.openxmlformats.org/officeDocument/2006/relationships/hyperlink" Target="https://login.consultant.ru/link/?req=doc&amp;base=LAW&amp;n=434721&amp;date=14.02.2023" TargetMode="External"/><Relationship Id="rId17" Type="http://schemas.openxmlformats.org/officeDocument/2006/relationships/hyperlink" Target="https://login.consultant.ru/link/?req=doc&amp;base=LAW&amp;n=407206&amp;dst=100010&amp;field=134&amp;date=14.02.2023" TargetMode="External"/><Relationship Id="rId25" Type="http://schemas.openxmlformats.org/officeDocument/2006/relationships/hyperlink" Target="https://login.consultant.ru/link/?req=doc&amp;base=LAW&amp;n=387160&amp;dst=100071&amp;field=134&amp;date=14.02.2023" TargetMode="External"/><Relationship Id="rId33" Type="http://schemas.openxmlformats.org/officeDocument/2006/relationships/hyperlink" Target="https://login.consultant.ru/link/?req=doc&amp;base=LAW&amp;n=416188&amp;dst=100066&amp;field=134&amp;date=14.02.2023" TargetMode="External"/><Relationship Id="rId38" Type="http://schemas.openxmlformats.org/officeDocument/2006/relationships/hyperlink" Target="https://login.consultant.ru/link/?req=doc&amp;base=LAW&amp;n=387160&amp;dst=100074&amp;field=134&amp;date=14.02.2023" TargetMode="External"/><Relationship Id="rId46" Type="http://schemas.openxmlformats.org/officeDocument/2006/relationships/hyperlink" Target="https://login.consultant.ru/link/?req=doc&amp;base=LAW&amp;n=438795&amp;date=14.02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9586&amp;dst=100024&amp;field=134&amp;date=14.02.2023" TargetMode="External"/><Relationship Id="rId20" Type="http://schemas.openxmlformats.org/officeDocument/2006/relationships/hyperlink" Target="https://login.consultant.ru/link/?req=doc&amp;base=LAW&amp;n=176129&amp;dst=100012&amp;field=134&amp;date=14.02.2023" TargetMode="External"/><Relationship Id="rId29" Type="http://schemas.openxmlformats.org/officeDocument/2006/relationships/hyperlink" Target="https://login.consultant.ru/link/?req=doc&amp;base=LAW&amp;n=141711&amp;dst=100123&amp;field=134&amp;date=14.02.2023" TargetMode="External"/><Relationship Id="rId41" Type="http://schemas.openxmlformats.org/officeDocument/2006/relationships/hyperlink" Target="https://login.consultant.ru/link/?req=doc&amp;base=LAW&amp;n=35503&amp;dst=100708&amp;field=134&amp;date=14.02.202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998&amp;dst=100015&amp;field=134&amp;date=13.02.2023" TargetMode="External"/><Relationship Id="rId11" Type="http://schemas.openxmlformats.org/officeDocument/2006/relationships/hyperlink" Target="https://login.consultant.ru/link/?req=doc&amp;base=LAW&amp;n=428699&amp;dst=100012&amp;field=134&amp;date=14.02.2023" TargetMode="External"/><Relationship Id="rId24" Type="http://schemas.openxmlformats.org/officeDocument/2006/relationships/hyperlink" Target="https://login.consultant.ru/link/?req=doc&amp;base=LAW&amp;n=387160&amp;dst=100070&amp;field=134&amp;date=14.02.2023" TargetMode="External"/><Relationship Id="rId32" Type="http://schemas.openxmlformats.org/officeDocument/2006/relationships/hyperlink" Target="https://login.consultant.ru/link/?req=doc&amp;base=LAW&amp;n=182632&amp;dst=100021&amp;field=134&amp;date=14.02.2023" TargetMode="External"/><Relationship Id="rId37" Type="http://schemas.openxmlformats.org/officeDocument/2006/relationships/hyperlink" Target="https://login.consultant.ru/link/?req=doc&amp;base=LAW&amp;n=422330&amp;dst=100404&amp;field=134&amp;date=14.02.2023" TargetMode="External"/><Relationship Id="rId40" Type="http://schemas.openxmlformats.org/officeDocument/2006/relationships/hyperlink" Target="https://login.consultant.ru/link/?req=doc&amp;base=LAW&amp;n=35503&amp;dst=100036&amp;field=134&amp;date=14.02.2023" TargetMode="External"/><Relationship Id="rId45" Type="http://schemas.openxmlformats.org/officeDocument/2006/relationships/hyperlink" Target="https://login.consultant.ru/link/?req=doc&amp;base=LAW&amp;n=421014&amp;dst=101345&amp;field=134&amp;date=14.02.2023" TargetMode="External"/><Relationship Id="rId53" Type="http://schemas.openxmlformats.org/officeDocument/2006/relationships/hyperlink" Target="https://login.consultant.ru/link/?req=doc&amp;base=LAW&amp;n=209854&amp;dst=100049&amp;field=134&amp;date=14.02.2023" TargetMode="External"/><Relationship Id="rId5" Type="http://schemas.openxmlformats.org/officeDocument/2006/relationships/hyperlink" Target="https://login.consultant.ru/link/?req=doc&amp;base=LAW&amp;n=319586&amp;dst=100010&amp;field=134&amp;date=13.02.2023" TargetMode="External"/><Relationship Id="rId15" Type="http://schemas.openxmlformats.org/officeDocument/2006/relationships/hyperlink" Target="https://login.consultant.ru/link/?req=doc&amp;base=LAW&amp;n=421014&amp;dst=101342&amp;field=134&amp;date=14.02.2023" TargetMode="External"/><Relationship Id="rId23" Type="http://schemas.openxmlformats.org/officeDocument/2006/relationships/hyperlink" Target="https://login.consultant.ru/link/?req=doc&amp;base=LAW&amp;n=141711&amp;dst=100005&amp;field=134&amp;date=14.02.2023" TargetMode="External"/><Relationship Id="rId28" Type="http://schemas.openxmlformats.org/officeDocument/2006/relationships/hyperlink" Target="https://login.consultant.ru/link/?req=doc&amp;base=LAW&amp;n=141711&amp;dst=100003&amp;field=134&amp;date=14.02.2023" TargetMode="External"/><Relationship Id="rId36" Type="http://schemas.openxmlformats.org/officeDocument/2006/relationships/hyperlink" Target="https://login.consultant.ru/link/?req=doc&amp;base=LAW&amp;n=421014&amp;dst=101343&amp;field=134&amp;date=14.02.2023" TargetMode="External"/><Relationship Id="rId49" Type="http://schemas.openxmlformats.org/officeDocument/2006/relationships/hyperlink" Target="https://login.consultant.ru/link/?req=doc&amp;base=LAW&amp;n=422330&amp;dst=100243&amp;field=134&amp;date=14.02.2023" TargetMode="External"/><Relationship Id="rId10" Type="http://schemas.openxmlformats.org/officeDocument/2006/relationships/hyperlink" Target="https://login.consultant.ru/link/?req=doc&amp;base=LAW&amp;n=421014&amp;dst=101340&amp;field=134&amp;date=14.02.2023" TargetMode="External"/><Relationship Id="rId19" Type="http://schemas.openxmlformats.org/officeDocument/2006/relationships/hyperlink" Target="https://login.consultant.ru/link/?req=doc&amp;base=LAW&amp;n=200581&amp;dst=100072&amp;field=134&amp;date=14.02.2023" TargetMode="External"/><Relationship Id="rId31" Type="http://schemas.openxmlformats.org/officeDocument/2006/relationships/hyperlink" Target="https://login.consultant.ru/link/?req=doc&amp;base=LAW&amp;n=387160&amp;dst=100073&amp;field=134&amp;date=14.02.2023" TargetMode="External"/><Relationship Id="rId44" Type="http://schemas.openxmlformats.org/officeDocument/2006/relationships/hyperlink" Target="https://login.consultant.ru/link/?req=doc&amp;base=LAW&amp;n=357064&amp;dst=100049&amp;field=134&amp;date=14.02.2023" TargetMode="External"/><Relationship Id="rId52" Type="http://schemas.openxmlformats.org/officeDocument/2006/relationships/hyperlink" Target="https://login.consultant.ru/link/?req=doc&amp;base=LAW&amp;n=196740&amp;dst=100010&amp;field=134&amp;date=14.02.2023" TargetMode="External"/><Relationship Id="rId4" Type="http://schemas.openxmlformats.org/officeDocument/2006/relationships/hyperlink" Target="https://login.consultant.ru/link/?req=doc&amp;base=LAW&amp;n=159501&amp;date=13.02.2023" TargetMode="External"/><Relationship Id="rId9" Type="http://schemas.openxmlformats.org/officeDocument/2006/relationships/hyperlink" Target="https://login.consultant.ru/link/?req=doc&amp;base=LAW&amp;n=176159&amp;dst=100027&amp;field=134&amp;date=14.02.2023" TargetMode="External"/><Relationship Id="rId14" Type="http://schemas.openxmlformats.org/officeDocument/2006/relationships/hyperlink" Target="https://login.consultant.ru/link/?req=doc&amp;base=LAW&amp;n=335491&amp;dst=100010&amp;field=134&amp;date=14.02.2023" TargetMode="External"/><Relationship Id="rId22" Type="http://schemas.openxmlformats.org/officeDocument/2006/relationships/hyperlink" Target="https://login.consultant.ru/link/?req=doc&amp;base=LAW&amp;n=141711&amp;dst=100123&amp;field=134&amp;date=14.02.2023" TargetMode="External"/><Relationship Id="rId27" Type="http://schemas.openxmlformats.org/officeDocument/2006/relationships/hyperlink" Target="https://login.consultant.ru/link/?req=doc&amp;base=LAW&amp;n=421930&amp;dst=100015&amp;field=134&amp;date=14.02.2023" TargetMode="External"/><Relationship Id="rId30" Type="http://schemas.openxmlformats.org/officeDocument/2006/relationships/hyperlink" Target="https://login.consultant.ru/link/?req=doc&amp;base=LAW&amp;n=141711&amp;dst=100005&amp;field=134&amp;date=14.02.2023" TargetMode="External"/><Relationship Id="rId35" Type="http://schemas.openxmlformats.org/officeDocument/2006/relationships/hyperlink" Target="https://login.consultant.ru/link/?req=doc&amp;base=LAW&amp;n=436688&amp;dst=100391&amp;field=134&amp;date=14.02.2023" TargetMode="External"/><Relationship Id="rId43" Type="http://schemas.openxmlformats.org/officeDocument/2006/relationships/hyperlink" Target="https://login.consultant.ru/link/?req=doc&amp;base=LAW&amp;n=434721&amp;dst=960&amp;field=134&amp;date=14.02.2023" TargetMode="External"/><Relationship Id="rId48" Type="http://schemas.openxmlformats.org/officeDocument/2006/relationships/hyperlink" Target="https://login.consultant.ru/link/?req=doc&amp;base=LAW&amp;n=141711&amp;dst=100005&amp;field=134&amp;date=14.02.2023" TargetMode="External"/><Relationship Id="rId8" Type="http://schemas.openxmlformats.org/officeDocument/2006/relationships/hyperlink" Target="https://login.consultant.ru/link/?req=doc&amp;base=LAW&amp;n=141711&amp;dst=100068&amp;field=134&amp;date=14.02.2023" TargetMode="External"/><Relationship Id="rId51" Type="http://schemas.openxmlformats.org/officeDocument/2006/relationships/hyperlink" Target="https://login.consultant.ru/link/?req=doc&amp;base=LAW&amp;n=175329&amp;dst=100009&amp;field=134&amp;date=14.02.202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yrist1</dc:creator>
  <cp:keywords/>
  <dc:description/>
  <cp:lastModifiedBy>yrist1</cp:lastModifiedBy>
  <cp:revision>8</cp:revision>
  <cp:lastPrinted>2023-02-13T03:55:00Z</cp:lastPrinted>
  <dcterms:created xsi:type="dcterms:W3CDTF">2023-02-13T03:17:00Z</dcterms:created>
  <dcterms:modified xsi:type="dcterms:W3CDTF">2023-02-14T03:37:00Z</dcterms:modified>
</cp:coreProperties>
</file>